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0F99" w:rsidRPr="001212AA" w:rsidRDefault="00D00F99" w:rsidP="001212AA">
      <w:pPr>
        <w:autoSpaceDE w:val="0"/>
        <w:autoSpaceDN w:val="0"/>
        <w:adjustRightInd w:val="0"/>
        <w:contextualSpacing/>
        <w:rPr>
          <w:rFonts w:cstheme="minorHAnsi"/>
        </w:rPr>
      </w:pPr>
      <w:r w:rsidRPr="001212AA">
        <w:rPr>
          <w:rFonts w:cstheme="minorHAnsi"/>
        </w:rPr>
        <w:t>RESPIRATORY SYSTEM</w:t>
      </w:r>
    </w:p>
    <w:p w:rsidR="00D00F99" w:rsidRPr="001212AA" w:rsidRDefault="00D00F99" w:rsidP="001212AA">
      <w:pPr>
        <w:autoSpaceDE w:val="0"/>
        <w:autoSpaceDN w:val="0"/>
        <w:adjustRightInd w:val="0"/>
        <w:contextualSpacing/>
        <w:rPr>
          <w:rFonts w:cstheme="minorHAnsi"/>
        </w:rPr>
      </w:pPr>
    </w:p>
    <w:p w:rsidR="00D00F99" w:rsidRPr="001212AA" w:rsidRDefault="00D00F99" w:rsidP="001212AA">
      <w:pPr>
        <w:autoSpaceDE w:val="0"/>
        <w:autoSpaceDN w:val="0"/>
        <w:adjustRightInd w:val="0"/>
        <w:contextualSpacing/>
        <w:rPr>
          <w:rFonts w:cstheme="minorHAnsi"/>
        </w:rPr>
      </w:pPr>
      <w:r w:rsidRPr="001212AA">
        <w:rPr>
          <w:rFonts w:cstheme="minorHAnsi"/>
        </w:rPr>
        <w:t>Specific Expectation</w:t>
      </w:r>
    </w:p>
    <w:p w:rsidR="00D00F99" w:rsidRPr="001212AA" w:rsidRDefault="00D00F99" w:rsidP="001212AA">
      <w:pPr>
        <w:autoSpaceDE w:val="0"/>
        <w:autoSpaceDN w:val="0"/>
        <w:adjustRightInd w:val="0"/>
        <w:contextualSpacing/>
        <w:rPr>
          <w:rFonts w:cstheme="minorHAnsi"/>
        </w:rPr>
      </w:pPr>
      <w:r w:rsidRPr="001212AA">
        <w:rPr>
          <w:rFonts w:cstheme="minorHAnsi"/>
        </w:rPr>
        <w:t>E1.2 analyse the impact of various lifestyle choices on human health and body systems</w:t>
      </w:r>
    </w:p>
    <w:p w:rsidR="00D00F99" w:rsidRPr="001212AA" w:rsidRDefault="00D00F99" w:rsidP="001212AA">
      <w:pPr>
        <w:autoSpaceDE w:val="0"/>
        <w:autoSpaceDN w:val="0"/>
        <w:adjustRightInd w:val="0"/>
        <w:contextualSpacing/>
        <w:rPr>
          <w:rFonts w:cstheme="minorHAnsi"/>
        </w:rPr>
      </w:pPr>
      <w:r w:rsidRPr="001212AA">
        <w:rPr>
          <w:rFonts w:cstheme="minorHAnsi"/>
        </w:rPr>
        <w:t xml:space="preserve">E2.1 use appropriate terminology related to animal anatomy, including, but not limited to: </w:t>
      </w:r>
      <w:r w:rsidRPr="001212AA">
        <w:rPr>
          <w:rFonts w:cstheme="minorHAnsi"/>
          <w:i/>
          <w:iCs/>
        </w:rPr>
        <w:t xml:space="preserve">systolic contraction, diastolic pressure, diffusion gradient, inhalation, exhalation, coronary, cardiac, ulcer, asthma, </w:t>
      </w:r>
      <w:r w:rsidRPr="001212AA">
        <w:rPr>
          <w:rFonts w:cstheme="minorHAnsi"/>
        </w:rPr>
        <w:t xml:space="preserve">and </w:t>
      </w:r>
      <w:r w:rsidRPr="001212AA">
        <w:rPr>
          <w:rFonts w:cstheme="minorHAnsi"/>
          <w:i/>
          <w:iCs/>
        </w:rPr>
        <w:t xml:space="preserve">constipation </w:t>
      </w:r>
      <w:r w:rsidRPr="001212AA">
        <w:rPr>
          <w:rFonts w:cstheme="minorHAnsi"/>
        </w:rPr>
        <w:t>[C]</w:t>
      </w:r>
    </w:p>
    <w:p w:rsidR="00977895" w:rsidRPr="001212AA" w:rsidRDefault="00D00F99" w:rsidP="001212AA">
      <w:pPr>
        <w:autoSpaceDE w:val="0"/>
        <w:autoSpaceDN w:val="0"/>
        <w:adjustRightInd w:val="0"/>
        <w:contextualSpacing/>
        <w:rPr>
          <w:rFonts w:cstheme="minorHAnsi"/>
        </w:rPr>
      </w:pPr>
      <w:r w:rsidRPr="001212AA">
        <w:rPr>
          <w:rFonts w:cstheme="minorHAnsi"/>
        </w:rPr>
        <w:t>E3.2 describe the anatomy and physiology of the respiratory system (including the nasal cavity, trachea, larynx, bronchi, bronchioles, alveoli, and oxygenated and deoxygenated blood) and the mechanisms of gas exchange and respiration</w:t>
      </w:r>
    </w:p>
    <w:p w:rsidR="00D00F99" w:rsidRPr="001212AA" w:rsidRDefault="00D00F99" w:rsidP="001212AA">
      <w:pPr>
        <w:autoSpaceDE w:val="0"/>
        <w:autoSpaceDN w:val="0"/>
        <w:adjustRightInd w:val="0"/>
        <w:contextualSpacing/>
        <w:rPr>
          <w:rFonts w:cstheme="minorHAnsi"/>
        </w:rPr>
      </w:pPr>
      <w:r w:rsidRPr="001212AA">
        <w:rPr>
          <w:rFonts w:cstheme="minorHAnsi"/>
        </w:rPr>
        <w:t>E3.4 explain some of the mechanisms of interaction between a mammal’s different body systems (e.g., the exchange of oxygen and carbon dioxide between the respiratory and circulatory systems)</w:t>
      </w:r>
    </w:p>
    <w:p w:rsidR="00D00F99" w:rsidRDefault="00D00F99" w:rsidP="00D00F99">
      <w:pPr>
        <w:autoSpaceDE w:val="0"/>
        <w:autoSpaceDN w:val="0"/>
        <w:adjustRightInd w:val="0"/>
        <w:rPr>
          <w:rFonts w:ascii="Palatino-Roman" w:hAnsi="Palatino-Roman" w:cs="Palatino-Roman"/>
          <w:sz w:val="19"/>
          <w:szCs w:val="19"/>
        </w:rPr>
      </w:pPr>
    </w:p>
    <w:p w:rsidR="001212AA" w:rsidRPr="001212AA" w:rsidRDefault="001212AA" w:rsidP="001212AA">
      <w:pPr>
        <w:rPr>
          <w:rFonts w:eastAsia="Times New Roman" w:cstheme="minorHAnsi"/>
          <w:lang w:eastAsia="en-CA"/>
        </w:rPr>
      </w:pPr>
      <w:r w:rsidRPr="001212AA">
        <w:rPr>
          <w:rFonts w:eastAsia="Times New Roman" w:cstheme="minorHAnsi"/>
          <w:b/>
          <w:bCs/>
          <w:lang w:eastAsia="en-CA"/>
        </w:rPr>
        <w:t>Learning Goals, students will be able to...</w:t>
      </w:r>
    </w:p>
    <w:p w:rsidR="001212AA" w:rsidRPr="001212AA" w:rsidRDefault="001212AA" w:rsidP="001212AA">
      <w:pPr>
        <w:numPr>
          <w:ilvl w:val="0"/>
          <w:numId w:val="4"/>
        </w:numPr>
        <w:rPr>
          <w:rFonts w:eastAsia="Times New Roman" w:cstheme="minorHAnsi"/>
          <w:lang w:eastAsia="en-CA"/>
        </w:rPr>
      </w:pPr>
      <w:r w:rsidRPr="001212AA">
        <w:rPr>
          <w:rFonts w:eastAsia="Times New Roman" w:cstheme="minorHAnsi"/>
          <w:lang w:eastAsia="en-CA"/>
        </w:rPr>
        <w:t>To list the different structures in the respiratory system and define their specialized function.</w:t>
      </w:r>
    </w:p>
    <w:p w:rsidR="001212AA" w:rsidRPr="001212AA" w:rsidRDefault="001212AA" w:rsidP="001212AA">
      <w:pPr>
        <w:numPr>
          <w:ilvl w:val="0"/>
          <w:numId w:val="4"/>
        </w:numPr>
        <w:spacing w:before="100" w:beforeAutospacing="1" w:after="100" w:afterAutospacing="1"/>
        <w:rPr>
          <w:rFonts w:eastAsia="Times New Roman" w:cstheme="minorHAnsi"/>
          <w:lang w:eastAsia="en-CA"/>
        </w:rPr>
      </w:pPr>
      <w:r w:rsidRPr="001212AA">
        <w:rPr>
          <w:rFonts w:eastAsia="Times New Roman" w:cstheme="minorHAnsi"/>
          <w:lang w:eastAsia="en-CA"/>
        </w:rPr>
        <w:t>To contrast and compare aerobic and anaerobic cellular respiration.</w:t>
      </w:r>
    </w:p>
    <w:p w:rsidR="001212AA" w:rsidRPr="001212AA" w:rsidRDefault="001212AA" w:rsidP="00A670F3">
      <w:pPr>
        <w:numPr>
          <w:ilvl w:val="0"/>
          <w:numId w:val="4"/>
        </w:numPr>
        <w:spacing w:after="100" w:afterAutospacing="1"/>
        <w:rPr>
          <w:rFonts w:ascii="Times New Roman" w:eastAsia="Times New Roman" w:hAnsi="Times New Roman" w:cs="Times New Roman"/>
          <w:sz w:val="24"/>
          <w:szCs w:val="24"/>
          <w:lang w:eastAsia="en-CA"/>
        </w:rPr>
      </w:pPr>
      <w:r w:rsidRPr="001212AA">
        <w:rPr>
          <w:rFonts w:eastAsia="Times New Roman" w:cstheme="minorHAnsi"/>
          <w:lang w:eastAsia="en-CA"/>
        </w:rPr>
        <w:t>To discuss various respiratory disorders including structures involved, functions and implic</w:t>
      </w:r>
      <w:r w:rsidR="00A670F3">
        <w:rPr>
          <w:rFonts w:eastAsia="Times New Roman" w:cstheme="minorHAnsi"/>
          <w:lang w:eastAsia="en-CA"/>
        </w:rPr>
        <w:t>a</w:t>
      </w:r>
      <w:r w:rsidRPr="001212AA">
        <w:rPr>
          <w:rFonts w:eastAsia="Times New Roman" w:cstheme="minorHAnsi"/>
          <w:lang w:eastAsia="en-CA"/>
        </w:rPr>
        <w:t>tions of a dysfunction of the structure on the overall health of an individual</w:t>
      </w:r>
      <w:r w:rsidRPr="001212AA">
        <w:rPr>
          <w:rFonts w:ascii="Times New Roman" w:eastAsia="Times New Roman" w:hAnsi="Times New Roman" w:cs="Times New Roman"/>
          <w:sz w:val="24"/>
          <w:szCs w:val="24"/>
          <w:lang w:eastAsia="en-CA"/>
        </w:rPr>
        <w:t>.</w:t>
      </w:r>
    </w:p>
    <w:p w:rsidR="00D00F99" w:rsidRPr="00BB6BA0" w:rsidRDefault="00D00F99" w:rsidP="00A670F3">
      <w:pPr>
        <w:autoSpaceDE w:val="0"/>
        <w:autoSpaceDN w:val="0"/>
        <w:adjustRightInd w:val="0"/>
        <w:rPr>
          <w:b/>
        </w:rPr>
      </w:pPr>
      <w:r w:rsidRPr="00BB6BA0">
        <w:rPr>
          <w:b/>
        </w:rPr>
        <w:t>Glossary</w:t>
      </w:r>
    </w:p>
    <w:tbl>
      <w:tblPr>
        <w:tblStyle w:val="TableGrid"/>
        <w:tblW w:w="0" w:type="auto"/>
        <w:tblLook w:val="04A0" w:firstRow="1" w:lastRow="0" w:firstColumn="1" w:lastColumn="0" w:noHBand="0" w:noVBand="1"/>
      </w:tblPr>
      <w:tblGrid>
        <w:gridCol w:w="2518"/>
        <w:gridCol w:w="3878"/>
        <w:gridCol w:w="3180"/>
      </w:tblGrid>
      <w:tr w:rsidR="00436810" w:rsidTr="00A670F3">
        <w:tc>
          <w:tcPr>
            <w:tcW w:w="2518" w:type="dxa"/>
          </w:tcPr>
          <w:p w:rsidR="00436810" w:rsidRPr="001212AA" w:rsidRDefault="00436810" w:rsidP="00BB6BA0">
            <w:pPr>
              <w:autoSpaceDE w:val="0"/>
              <w:autoSpaceDN w:val="0"/>
              <w:adjustRightInd w:val="0"/>
              <w:rPr>
                <w:rFonts w:cstheme="minorHAnsi"/>
              </w:rPr>
            </w:pPr>
            <w:r>
              <w:rPr>
                <w:rFonts w:cstheme="minorHAnsi"/>
              </w:rPr>
              <w:t>TERM</w:t>
            </w:r>
          </w:p>
        </w:tc>
        <w:tc>
          <w:tcPr>
            <w:tcW w:w="3878" w:type="dxa"/>
          </w:tcPr>
          <w:p w:rsidR="00436810" w:rsidRDefault="00436810" w:rsidP="00D00F99">
            <w:pPr>
              <w:autoSpaceDE w:val="0"/>
              <w:autoSpaceDN w:val="0"/>
              <w:adjustRightInd w:val="0"/>
              <w:rPr>
                <w:rFonts w:cstheme="minorHAnsi"/>
              </w:rPr>
            </w:pPr>
            <w:r>
              <w:rPr>
                <w:rFonts w:cstheme="minorHAnsi"/>
              </w:rPr>
              <w:t>DEFINITION</w:t>
            </w:r>
          </w:p>
        </w:tc>
        <w:tc>
          <w:tcPr>
            <w:tcW w:w="3180" w:type="dxa"/>
          </w:tcPr>
          <w:p w:rsidR="00436810" w:rsidRPr="001212AA" w:rsidRDefault="00436810" w:rsidP="00D00F99">
            <w:pPr>
              <w:autoSpaceDE w:val="0"/>
              <w:autoSpaceDN w:val="0"/>
              <w:adjustRightInd w:val="0"/>
              <w:rPr>
                <w:rFonts w:cstheme="minorHAnsi"/>
              </w:rPr>
            </w:pPr>
            <w:r>
              <w:rPr>
                <w:rFonts w:cstheme="minorHAnsi"/>
              </w:rPr>
              <w:t>STRUCTURES</w:t>
            </w:r>
          </w:p>
        </w:tc>
      </w:tr>
      <w:tr w:rsidR="00436810" w:rsidTr="00A670F3">
        <w:tc>
          <w:tcPr>
            <w:tcW w:w="2518" w:type="dxa"/>
          </w:tcPr>
          <w:p w:rsidR="00436810" w:rsidRPr="001212AA" w:rsidRDefault="00436810" w:rsidP="00BB6BA0">
            <w:pPr>
              <w:autoSpaceDE w:val="0"/>
              <w:autoSpaceDN w:val="0"/>
              <w:adjustRightInd w:val="0"/>
              <w:rPr>
                <w:rFonts w:cstheme="minorHAnsi"/>
              </w:rPr>
            </w:pPr>
            <w:r w:rsidRPr="001212AA">
              <w:rPr>
                <w:rFonts w:cstheme="minorHAnsi"/>
              </w:rPr>
              <w:t>Respiration</w:t>
            </w:r>
          </w:p>
          <w:p w:rsidR="00436810" w:rsidRPr="001212AA" w:rsidRDefault="00436810" w:rsidP="00D00F99">
            <w:pPr>
              <w:autoSpaceDE w:val="0"/>
              <w:autoSpaceDN w:val="0"/>
              <w:adjustRightInd w:val="0"/>
              <w:rPr>
                <w:rFonts w:cstheme="minorHAnsi"/>
              </w:rPr>
            </w:pPr>
          </w:p>
        </w:tc>
        <w:tc>
          <w:tcPr>
            <w:tcW w:w="3878" w:type="dxa"/>
          </w:tcPr>
          <w:p w:rsidR="00436810" w:rsidRPr="001212AA" w:rsidRDefault="00436810" w:rsidP="00D00F99">
            <w:pPr>
              <w:autoSpaceDE w:val="0"/>
              <w:autoSpaceDN w:val="0"/>
              <w:adjustRightInd w:val="0"/>
              <w:rPr>
                <w:rFonts w:cstheme="minorHAnsi"/>
              </w:rPr>
            </w:pPr>
          </w:p>
        </w:tc>
        <w:tc>
          <w:tcPr>
            <w:tcW w:w="3180" w:type="dxa"/>
          </w:tcPr>
          <w:p w:rsidR="00436810" w:rsidRPr="001212AA" w:rsidRDefault="00A670F3" w:rsidP="00D00F99">
            <w:pPr>
              <w:autoSpaceDE w:val="0"/>
              <w:autoSpaceDN w:val="0"/>
              <w:adjustRightInd w:val="0"/>
              <w:rPr>
                <w:rFonts w:cstheme="minorHAnsi"/>
              </w:rPr>
            </w:pPr>
            <w:r>
              <w:rPr>
                <w:rFonts w:cstheme="minorHAnsi"/>
              </w:rPr>
              <w:t>t</w:t>
            </w:r>
            <w:r w:rsidR="00436810" w:rsidRPr="001212AA">
              <w:rPr>
                <w:rFonts w:cstheme="minorHAnsi"/>
              </w:rPr>
              <w:t>rachea</w:t>
            </w:r>
          </w:p>
        </w:tc>
      </w:tr>
      <w:tr w:rsidR="00436810" w:rsidTr="00A670F3">
        <w:tc>
          <w:tcPr>
            <w:tcW w:w="2518" w:type="dxa"/>
          </w:tcPr>
          <w:p w:rsidR="00436810" w:rsidRPr="001212AA" w:rsidRDefault="00436810" w:rsidP="00D00F99">
            <w:pPr>
              <w:autoSpaceDE w:val="0"/>
              <w:autoSpaceDN w:val="0"/>
              <w:adjustRightInd w:val="0"/>
              <w:rPr>
                <w:rFonts w:cstheme="minorHAnsi"/>
              </w:rPr>
            </w:pPr>
            <w:r w:rsidRPr="001212AA">
              <w:rPr>
                <w:rFonts w:cstheme="minorHAnsi"/>
              </w:rPr>
              <w:t>Endotherm</w:t>
            </w:r>
          </w:p>
        </w:tc>
        <w:tc>
          <w:tcPr>
            <w:tcW w:w="3878" w:type="dxa"/>
          </w:tcPr>
          <w:p w:rsidR="00436810" w:rsidRPr="001212AA" w:rsidRDefault="00436810" w:rsidP="00D00F99">
            <w:pPr>
              <w:autoSpaceDE w:val="0"/>
              <w:autoSpaceDN w:val="0"/>
              <w:adjustRightInd w:val="0"/>
              <w:rPr>
                <w:rFonts w:cstheme="minorHAnsi"/>
              </w:rPr>
            </w:pPr>
          </w:p>
        </w:tc>
        <w:tc>
          <w:tcPr>
            <w:tcW w:w="3180" w:type="dxa"/>
          </w:tcPr>
          <w:p w:rsidR="00436810" w:rsidRPr="001212AA" w:rsidRDefault="00436810" w:rsidP="00D00F99">
            <w:pPr>
              <w:autoSpaceDE w:val="0"/>
              <w:autoSpaceDN w:val="0"/>
              <w:adjustRightInd w:val="0"/>
              <w:rPr>
                <w:rFonts w:cstheme="minorHAnsi"/>
              </w:rPr>
            </w:pPr>
            <w:r w:rsidRPr="001212AA">
              <w:rPr>
                <w:rFonts w:cstheme="minorHAnsi"/>
              </w:rPr>
              <w:t>epiglottis</w:t>
            </w:r>
          </w:p>
        </w:tc>
      </w:tr>
      <w:tr w:rsidR="00436810" w:rsidTr="00A670F3">
        <w:tc>
          <w:tcPr>
            <w:tcW w:w="2518" w:type="dxa"/>
          </w:tcPr>
          <w:p w:rsidR="00436810" w:rsidRPr="001212AA" w:rsidRDefault="00436810" w:rsidP="00D00F99">
            <w:pPr>
              <w:autoSpaceDE w:val="0"/>
              <w:autoSpaceDN w:val="0"/>
              <w:adjustRightInd w:val="0"/>
              <w:rPr>
                <w:rFonts w:cstheme="minorHAnsi"/>
              </w:rPr>
            </w:pPr>
            <w:r w:rsidRPr="001212AA">
              <w:rPr>
                <w:rFonts w:cstheme="minorHAnsi"/>
              </w:rPr>
              <w:t>inspiration</w:t>
            </w:r>
          </w:p>
        </w:tc>
        <w:tc>
          <w:tcPr>
            <w:tcW w:w="3878" w:type="dxa"/>
          </w:tcPr>
          <w:p w:rsidR="00436810" w:rsidRPr="001212AA" w:rsidRDefault="00436810" w:rsidP="00D00F99">
            <w:pPr>
              <w:autoSpaceDE w:val="0"/>
              <w:autoSpaceDN w:val="0"/>
              <w:adjustRightInd w:val="0"/>
              <w:rPr>
                <w:rFonts w:cstheme="minorHAnsi"/>
              </w:rPr>
            </w:pPr>
          </w:p>
        </w:tc>
        <w:tc>
          <w:tcPr>
            <w:tcW w:w="3180" w:type="dxa"/>
          </w:tcPr>
          <w:p w:rsidR="00436810" w:rsidRPr="001212AA" w:rsidRDefault="00436810" w:rsidP="00D00F99">
            <w:pPr>
              <w:autoSpaceDE w:val="0"/>
              <w:autoSpaceDN w:val="0"/>
              <w:adjustRightInd w:val="0"/>
              <w:rPr>
                <w:rFonts w:cstheme="minorHAnsi"/>
              </w:rPr>
            </w:pPr>
            <w:r w:rsidRPr="001212AA">
              <w:rPr>
                <w:rFonts w:cstheme="minorHAnsi"/>
              </w:rPr>
              <w:t>larynx</w:t>
            </w:r>
          </w:p>
        </w:tc>
      </w:tr>
      <w:tr w:rsidR="00436810" w:rsidTr="00A670F3">
        <w:tc>
          <w:tcPr>
            <w:tcW w:w="2518" w:type="dxa"/>
          </w:tcPr>
          <w:p w:rsidR="00436810" w:rsidRPr="001212AA" w:rsidRDefault="00436810" w:rsidP="00D00F99">
            <w:pPr>
              <w:autoSpaceDE w:val="0"/>
              <w:autoSpaceDN w:val="0"/>
              <w:adjustRightInd w:val="0"/>
              <w:rPr>
                <w:rFonts w:cstheme="minorHAnsi"/>
              </w:rPr>
            </w:pPr>
            <w:r w:rsidRPr="001212AA">
              <w:rPr>
                <w:rFonts w:cstheme="minorHAnsi"/>
              </w:rPr>
              <w:t>expiration</w:t>
            </w:r>
          </w:p>
        </w:tc>
        <w:tc>
          <w:tcPr>
            <w:tcW w:w="3878" w:type="dxa"/>
          </w:tcPr>
          <w:p w:rsidR="00436810" w:rsidRPr="001212AA" w:rsidRDefault="00436810" w:rsidP="00D00F99">
            <w:pPr>
              <w:autoSpaceDE w:val="0"/>
              <w:autoSpaceDN w:val="0"/>
              <w:adjustRightInd w:val="0"/>
              <w:rPr>
                <w:rFonts w:cstheme="minorHAnsi"/>
              </w:rPr>
            </w:pPr>
          </w:p>
        </w:tc>
        <w:tc>
          <w:tcPr>
            <w:tcW w:w="3180" w:type="dxa"/>
          </w:tcPr>
          <w:p w:rsidR="00436810" w:rsidRPr="001212AA" w:rsidRDefault="00A670F3" w:rsidP="00D00F99">
            <w:pPr>
              <w:autoSpaceDE w:val="0"/>
              <w:autoSpaceDN w:val="0"/>
              <w:adjustRightInd w:val="0"/>
              <w:rPr>
                <w:rFonts w:cstheme="minorHAnsi"/>
              </w:rPr>
            </w:pPr>
            <w:r>
              <w:rPr>
                <w:rFonts w:cstheme="minorHAnsi"/>
              </w:rPr>
              <w:t>b</w:t>
            </w:r>
            <w:r w:rsidR="00436810" w:rsidRPr="001212AA">
              <w:rPr>
                <w:rFonts w:cstheme="minorHAnsi"/>
              </w:rPr>
              <w:t>ronchus/ bronchi</w:t>
            </w:r>
          </w:p>
        </w:tc>
      </w:tr>
      <w:tr w:rsidR="00436810" w:rsidTr="00A670F3">
        <w:tc>
          <w:tcPr>
            <w:tcW w:w="2518" w:type="dxa"/>
          </w:tcPr>
          <w:p w:rsidR="00436810" w:rsidRPr="001212AA" w:rsidRDefault="00436810" w:rsidP="00A670F3">
            <w:pPr>
              <w:autoSpaceDE w:val="0"/>
              <w:autoSpaceDN w:val="0"/>
              <w:adjustRightInd w:val="0"/>
              <w:rPr>
                <w:rFonts w:cstheme="minorHAnsi"/>
              </w:rPr>
            </w:pPr>
            <w:r w:rsidRPr="001212AA">
              <w:rPr>
                <w:rFonts w:cstheme="minorHAnsi"/>
              </w:rPr>
              <w:t>breathing volume</w:t>
            </w:r>
          </w:p>
        </w:tc>
        <w:tc>
          <w:tcPr>
            <w:tcW w:w="3878" w:type="dxa"/>
          </w:tcPr>
          <w:p w:rsidR="00436810" w:rsidRPr="001212AA" w:rsidRDefault="00436810" w:rsidP="00D00F99">
            <w:pPr>
              <w:autoSpaceDE w:val="0"/>
              <w:autoSpaceDN w:val="0"/>
              <w:adjustRightInd w:val="0"/>
              <w:rPr>
                <w:rFonts w:cstheme="minorHAnsi"/>
              </w:rPr>
            </w:pPr>
          </w:p>
        </w:tc>
        <w:tc>
          <w:tcPr>
            <w:tcW w:w="3180" w:type="dxa"/>
          </w:tcPr>
          <w:p w:rsidR="00436810" w:rsidRPr="001212AA" w:rsidRDefault="00436810" w:rsidP="00D00F99">
            <w:pPr>
              <w:autoSpaceDE w:val="0"/>
              <w:autoSpaceDN w:val="0"/>
              <w:adjustRightInd w:val="0"/>
              <w:rPr>
                <w:rFonts w:cstheme="minorHAnsi"/>
              </w:rPr>
            </w:pPr>
            <w:r w:rsidRPr="001212AA">
              <w:rPr>
                <w:rFonts w:cstheme="minorHAnsi"/>
              </w:rPr>
              <w:t>bronchiole</w:t>
            </w:r>
          </w:p>
        </w:tc>
      </w:tr>
      <w:tr w:rsidR="00436810" w:rsidTr="00A670F3">
        <w:tc>
          <w:tcPr>
            <w:tcW w:w="2518" w:type="dxa"/>
          </w:tcPr>
          <w:p w:rsidR="00436810" w:rsidRPr="001212AA" w:rsidRDefault="00436810" w:rsidP="00D00F99">
            <w:pPr>
              <w:autoSpaceDE w:val="0"/>
              <w:autoSpaceDN w:val="0"/>
              <w:adjustRightInd w:val="0"/>
              <w:rPr>
                <w:rFonts w:cstheme="minorHAnsi"/>
              </w:rPr>
            </w:pPr>
            <w:r w:rsidRPr="001212AA">
              <w:rPr>
                <w:rFonts w:cstheme="minorHAnsi"/>
              </w:rPr>
              <w:t>spirometer</w:t>
            </w:r>
          </w:p>
        </w:tc>
        <w:tc>
          <w:tcPr>
            <w:tcW w:w="3878" w:type="dxa"/>
          </w:tcPr>
          <w:p w:rsidR="00436810" w:rsidRPr="001212AA" w:rsidRDefault="00436810" w:rsidP="00D00F99">
            <w:pPr>
              <w:autoSpaceDE w:val="0"/>
              <w:autoSpaceDN w:val="0"/>
              <w:adjustRightInd w:val="0"/>
              <w:rPr>
                <w:rFonts w:cstheme="minorHAnsi"/>
              </w:rPr>
            </w:pPr>
          </w:p>
        </w:tc>
        <w:tc>
          <w:tcPr>
            <w:tcW w:w="3180" w:type="dxa"/>
          </w:tcPr>
          <w:p w:rsidR="00436810" w:rsidRPr="001212AA" w:rsidRDefault="00A670F3" w:rsidP="00D00F99">
            <w:pPr>
              <w:autoSpaceDE w:val="0"/>
              <w:autoSpaceDN w:val="0"/>
              <w:adjustRightInd w:val="0"/>
              <w:rPr>
                <w:rFonts w:cstheme="minorHAnsi"/>
              </w:rPr>
            </w:pPr>
            <w:r>
              <w:rPr>
                <w:rFonts w:cstheme="minorHAnsi"/>
              </w:rPr>
              <w:t>a</w:t>
            </w:r>
            <w:r w:rsidR="00436810" w:rsidRPr="001212AA">
              <w:rPr>
                <w:rFonts w:cstheme="minorHAnsi"/>
              </w:rPr>
              <w:t>lveolus/alveoli</w:t>
            </w:r>
          </w:p>
        </w:tc>
      </w:tr>
      <w:tr w:rsidR="00436810" w:rsidTr="00A670F3">
        <w:tc>
          <w:tcPr>
            <w:tcW w:w="2518" w:type="dxa"/>
          </w:tcPr>
          <w:p w:rsidR="00436810" w:rsidRPr="001212AA" w:rsidRDefault="00436810" w:rsidP="00D00F99">
            <w:pPr>
              <w:autoSpaceDE w:val="0"/>
              <w:autoSpaceDN w:val="0"/>
              <w:adjustRightInd w:val="0"/>
              <w:rPr>
                <w:rFonts w:cstheme="minorHAnsi"/>
              </w:rPr>
            </w:pPr>
            <w:r w:rsidRPr="001212AA">
              <w:rPr>
                <w:rFonts w:cstheme="minorHAnsi"/>
              </w:rPr>
              <w:t>lung capacity</w:t>
            </w:r>
          </w:p>
        </w:tc>
        <w:tc>
          <w:tcPr>
            <w:tcW w:w="3878" w:type="dxa"/>
          </w:tcPr>
          <w:p w:rsidR="00436810" w:rsidRPr="001212AA" w:rsidRDefault="00436810" w:rsidP="00D00F99">
            <w:pPr>
              <w:autoSpaceDE w:val="0"/>
              <w:autoSpaceDN w:val="0"/>
              <w:adjustRightInd w:val="0"/>
              <w:rPr>
                <w:rFonts w:cstheme="minorHAnsi"/>
              </w:rPr>
            </w:pPr>
          </w:p>
        </w:tc>
        <w:tc>
          <w:tcPr>
            <w:tcW w:w="3180" w:type="dxa"/>
          </w:tcPr>
          <w:p w:rsidR="00436810" w:rsidRPr="001212AA" w:rsidRDefault="00436810" w:rsidP="00D00F99">
            <w:pPr>
              <w:autoSpaceDE w:val="0"/>
              <w:autoSpaceDN w:val="0"/>
              <w:adjustRightInd w:val="0"/>
              <w:rPr>
                <w:rFonts w:cstheme="minorHAnsi"/>
              </w:rPr>
            </w:pPr>
            <w:r w:rsidRPr="001212AA">
              <w:rPr>
                <w:rFonts w:cstheme="minorHAnsi"/>
              </w:rPr>
              <w:t>diaphragm</w:t>
            </w:r>
          </w:p>
        </w:tc>
      </w:tr>
      <w:tr w:rsidR="00436810" w:rsidTr="00A670F3">
        <w:tc>
          <w:tcPr>
            <w:tcW w:w="2518" w:type="dxa"/>
          </w:tcPr>
          <w:p w:rsidR="00436810" w:rsidRPr="001212AA" w:rsidRDefault="00436810" w:rsidP="00D00F99">
            <w:pPr>
              <w:autoSpaceDE w:val="0"/>
              <w:autoSpaceDN w:val="0"/>
              <w:adjustRightInd w:val="0"/>
              <w:rPr>
                <w:rFonts w:cstheme="minorHAnsi"/>
              </w:rPr>
            </w:pPr>
            <w:r w:rsidRPr="001212AA">
              <w:rPr>
                <w:rFonts w:cstheme="minorHAnsi"/>
              </w:rPr>
              <w:t>breathing rates</w:t>
            </w:r>
          </w:p>
        </w:tc>
        <w:tc>
          <w:tcPr>
            <w:tcW w:w="3878" w:type="dxa"/>
          </w:tcPr>
          <w:p w:rsidR="00436810" w:rsidRPr="001212AA" w:rsidRDefault="00436810" w:rsidP="00D00F99">
            <w:pPr>
              <w:autoSpaceDE w:val="0"/>
              <w:autoSpaceDN w:val="0"/>
              <w:adjustRightInd w:val="0"/>
              <w:rPr>
                <w:rFonts w:cstheme="minorHAnsi"/>
              </w:rPr>
            </w:pPr>
          </w:p>
        </w:tc>
        <w:tc>
          <w:tcPr>
            <w:tcW w:w="3180" w:type="dxa"/>
          </w:tcPr>
          <w:p w:rsidR="00436810" w:rsidRPr="001212AA" w:rsidRDefault="00436810" w:rsidP="00D00F99">
            <w:pPr>
              <w:autoSpaceDE w:val="0"/>
              <w:autoSpaceDN w:val="0"/>
              <w:adjustRightInd w:val="0"/>
              <w:rPr>
                <w:rFonts w:cstheme="minorHAnsi"/>
              </w:rPr>
            </w:pPr>
          </w:p>
        </w:tc>
      </w:tr>
    </w:tbl>
    <w:p w:rsidR="00BB6BA0" w:rsidRDefault="00BB6BA0" w:rsidP="00D00F99">
      <w:pPr>
        <w:autoSpaceDE w:val="0"/>
        <w:autoSpaceDN w:val="0"/>
        <w:adjustRightInd w:val="0"/>
      </w:pPr>
    </w:p>
    <w:p w:rsidR="001212AA" w:rsidRPr="001212AA" w:rsidRDefault="001212AA" w:rsidP="001212AA">
      <w:pPr>
        <w:rPr>
          <w:rFonts w:eastAsia="Times New Roman" w:cstheme="minorHAnsi"/>
          <w:lang w:eastAsia="en-CA"/>
        </w:rPr>
      </w:pPr>
      <w:r w:rsidRPr="001212AA">
        <w:rPr>
          <w:rFonts w:eastAsia="Times New Roman" w:cstheme="minorHAnsi"/>
          <w:b/>
          <w:bCs/>
          <w:lang w:eastAsia="en-CA"/>
        </w:rPr>
        <w:t>ASSESSMENT EVIDENCE</w:t>
      </w:r>
      <w:r w:rsidR="00A670F3" w:rsidRPr="00A670F3">
        <w:rPr>
          <w:rFonts w:eastAsia="Times New Roman" w:cstheme="minorHAnsi"/>
          <w:bCs/>
          <w:lang w:eastAsia="en-CA"/>
        </w:rPr>
        <w:t>/</w:t>
      </w:r>
      <w:r w:rsidRPr="001212AA">
        <w:rPr>
          <w:rFonts w:eastAsia="Times New Roman" w:cstheme="minorHAnsi"/>
          <w:lang w:eastAsia="en-CA"/>
        </w:rPr>
        <w:t>EVALUATIONS:</w:t>
      </w:r>
    </w:p>
    <w:p w:rsidR="001212AA" w:rsidRPr="001212AA" w:rsidRDefault="001212AA" w:rsidP="001212AA">
      <w:pPr>
        <w:numPr>
          <w:ilvl w:val="0"/>
          <w:numId w:val="5"/>
        </w:numPr>
        <w:rPr>
          <w:rFonts w:eastAsia="Times New Roman" w:cstheme="minorHAnsi"/>
          <w:lang w:eastAsia="en-CA"/>
        </w:rPr>
      </w:pPr>
      <w:r w:rsidRPr="001212AA">
        <w:rPr>
          <w:rFonts w:eastAsia="Times New Roman" w:cstheme="minorHAnsi"/>
          <w:lang w:eastAsia="en-CA"/>
        </w:rPr>
        <w:t>LAB</w:t>
      </w:r>
    </w:p>
    <w:p w:rsidR="001212AA" w:rsidRPr="001212AA" w:rsidRDefault="001212AA" w:rsidP="001212AA">
      <w:pPr>
        <w:numPr>
          <w:ilvl w:val="0"/>
          <w:numId w:val="5"/>
        </w:numPr>
        <w:rPr>
          <w:rFonts w:eastAsia="Times New Roman" w:cstheme="minorHAnsi"/>
          <w:lang w:eastAsia="en-CA"/>
        </w:rPr>
      </w:pPr>
      <w:r w:rsidRPr="001212AA">
        <w:rPr>
          <w:rFonts w:eastAsia="Times New Roman" w:cstheme="minorHAnsi"/>
          <w:lang w:eastAsia="en-CA"/>
        </w:rPr>
        <w:t>JIGSAW (Expert group)</w:t>
      </w:r>
    </w:p>
    <w:p w:rsidR="001212AA" w:rsidRPr="001212AA" w:rsidRDefault="001212AA" w:rsidP="001212AA">
      <w:pPr>
        <w:numPr>
          <w:ilvl w:val="0"/>
          <w:numId w:val="5"/>
        </w:numPr>
        <w:rPr>
          <w:rFonts w:eastAsia="Times New Roman" w:cstheme="minorHAnsi"/>
          <w:lang w:eastAsia="en-CA"/>
        </w:rPr>
      </w:pPr>
      <w:r w:rsidRPr="001212AA">
        <w:rPr>
          <w:rFonts w:eastAsia="Times New Roman" w:cstheme="minorHAnsi"/>
          <w:lang w:eastAsia="en-CA"/>
        </w:rPr>
        <w:t>QUIZ</w:t>
      </w:r>
    </w:p>
    <w:p w:rsidR="001212AA" w:rsidRPr="001212AA" w:rsidRDefault="001212AA" w:rsidP="001212AA">
      <w:pPr>
        <w:numPr>
          <w:ilvl w:val="0"/>
          <w:numId w:val="5"/>
        </w:numPr>
        <w:rPr>
          <w:rFonts w:eastAsia="Times New Roman" w:cstheme="minorHAnsi"/>
          <w:lang w:eastAsia="en-CA"/>
        </w:rPr>
      </w:pPr>
      <w:r w:rsidRPr="001212AA">
        <w:rPr>
          <w:rFonts w:eastAsia="Times New Roman" w:cstheme="minorHAnsi"/>
          <w:lang w:eastAsia="en-CA"/>
        </w:rPr>
        <w:t>UNIT TEST</w:t>
      </w:r>
    </w:p>
    <w:p w:rsidR="001212AA" w:rsidRPr="001212AA" w:rsidRDefault="001212AA" w:rsidP="00A670F3">
      <w:pPr>
        <w:rPr>
          <w:rFonts w:eastAsia="Times New Roman" w:cstheme="minorHAnsi"/>
          <w:lang w:eastAsia="en-CA"/>
        </w:rPr>
      </w:pPr>
      <w:r w:rsidRPr="001212AA">
        <w:rPr>
          <w:rFonts w:eastAsia="Times New Roman" w:cstheme="minorHAnsi"/>
          <w:lang w:eastAsia="en-CA"/>
        </w:rPr>
        <w:t>LEARNING PLAN:</w:t>
      </w:r>
    </w:p>
    <w:p w:rsidR="001212AA" w:rsidRPr="001212AA" w:rsidRDefault="001212AA" w:rsidP="00A670F3">
      <w:pPr>
        <w:numPr>
          <w:ilvl w:val="0"/>
          <w:numId w:val="6"/>
        </w:numPr>
        <w:rPr>
          <w:rFonts w:eastAsia="Times New Roman" w:cstheme="minorHAnsi"/>
          <w:lang w:eastAsia="en-CA"/>
        </w:rPr>
      </w:pPr>
      <w:r w:rsidRPr="001212AA">
        <w:rPr>
          <w:rFonts w:eastAsia="Times New Roman" w:cstheme="minorHAnsi"/>
          <w:lang w:eastAsia="en-CA"/>
        </w:rPr>
        <w:t>PowerPoint</w:t>
      </w:r>
    </w:p>
    <w:p w:rsidR="001212AA" w:rsidRDefault="001212AA" w:rsidP="001212AA">
      <w:pPr>
        <w:rPr>
          <w:rFonts w:eastAsia="Times New Roman" w:cstheme="minorHAnsi"/>
          <w:lang w:eastAsia="en-CA"/>
        </w:rPr>
      </w:pPr>
      <w:r w:rsidRPr="001212AA">
        <w:rPr>
          <w:rFonts w:eastAsia="Times New Roman" w:cstheme="minorHAnsi"/>
          <w:lang w:eastAsia="en-CA"/>
        </w:rPr>
        <w:t>ACTIVITIES:</w:t>
      </w:r>
    </w:p>
    <w:p w:rsidR="001212AA" w:rsidRPr="001212AA" w:rsidRDefault="001212AA" w:rsidP="001212AA">
      <w:pPr>
        <w:rPr>
          <w:rFonts w:eastAsia="Times New Roman" w:cstheme="minorHAnsi"/>
          <w:lang w:eastAsia="en-CA"/>
        </w:rPr>
      </w:pPr>
      <w:r w:rsidRPr="001212AA">
        <w:rPr>
          <w:rFonts w:eastAsia="Times New Roman" w:cstheme="minorHAnsi"/>
          <w:lang w:eastAsia="en-CA"/>
        </w:rPr>
        <w:t>Pre-assessment quiz- peer- assessed</w:t>
      </w:r>
    </w:p>
    <w:p w:rsidR="001212AA" w:rsidRPr="001212AA" w:rsidRDefault="001212AA" w:rsidP="001212AA">
      <w:pPr>
        <w:numPr>
          <w:ilvl w:val="0"/>
          <w:numId w:val="7"/>
        </w:numPr>
        <w:rPr>
          <w:rFonts w:eastAsia="Times New Roman" w:cstheme="minorHAnsi"/>
          <w:lang w:eastAsia="en-CA"/>
        </w:rPr>
      </w:pPr>
      <w:r w:rsidRPr="001212AA">
        <w:rPr>
          <w:rFonts w:eastAsia="Times New Roman" w:cstheme="minorHAnsi"/>
          <w:lang w:eastAsia="en-CA"/>
        </w:rPr>
        <w:t>HOOK: you tube video/ song</w:t>
      </w:r>
    </w:p>
    <w:p w:rsidR="001212AA" w:rsidRPr="001212AA" w:rsidRDefault="001212AA" w:rsidP="001212AA">
      <w:pPr>
        <w:numPr>
          <w:ilvl w:val="0"/>
          <w:numId w:val="7"/>
        </w:numPr>
        <w:spacing w:before="100" w:beforeAutospacing="1" w:after="100" w:afterAutospacing="1"/>
        <w:rPr>
          <w:rFonts w:eastAsia="Times New Roman" w:cstheme="minorHAnsi"/>
          <w:lang w:eastAsia="en-CA"/>
        </w:rPr>
      </w:pPr>
      <w:r w:rsidRPr="001212AA">
        <w:rPr>
          <w:rFonts w:eastAsia="Times New Roman" w:cstheme="minorHAnsi"/>
          <w:lang w:eastAsia="en-CA"/>
        </w:rPr>
        <w:t>LAB: Build a lung Model</w:t>
      </w:r>
    </w:p>
    <w:p w:rsidR="001212AA" w:rsidRPr="001212AA" w:rsidRDefault="001212AA" w:rsidP="001212AA">
      <w:pPr>
        <w:numPr>
          <w:ilvl w:val="0"/>
          <w:numId w:val="7"/>
        </w:numPr>
        <w:spacing w:before="100" w:beforeAutospacing="1" w:after="100" w:afterAutospacing="1"/>
        <w:rPr>
          <w:rFonts w:eastAsia="Times New Roman" w:cstheme="minorHAnsi"/>
          <w:lang w:eastAsia="en-CA"/>
        </w:rPr>
      </w:pPr>
      <w:r w:rsidRPr="001212AA">
        <w:rPr>
          <w:rFonts w:eastAsia="Times New Roman" w:cstheme="minorHAnsi"/>
          <w:lang w:eastAsia="en-CA"/>
        </w:rPr>
        <w:t>LAB: Lung Volume and the effect of exercise</w:t>
      </w:r>
    </w:p>
    <w:p w:rsidR="001212AA" w:rsidRPr="001212AA" w:rsidRDefault="001212AA" w:rsidP="001212AA">
      <w:pPr>
        <w:numPr>
          <w:ilvl w:val="0"/>
          <w:numId w:val="7"/>
        </w:numPr>
        <w:spacing w:before="100" w:beforeAutospacing="1" w:after="100" w:afterAutospacing="1"/>
        <w:rPr>
          <w:rFonts w:eastAsia="Times New Roman" w:cstheme="minorHAnsi"/>
          <w:lang w:eastAsia="en-CA"/>
        </w:rPr>
      </w:pPr>
      <w:r w:rsidRPr="001212AA">
        <w:rPr>
          <w:rFonts w:eastAsia="Times New Roman" w:cstheme="minorHAnsi"/>
          <w:lang w:eastAsia="en-CA"/>
        </w:rPr>
        <w:t>LAB: listen to lung sounds (online site)</w:t>
      </w:r>
    </w:p>
    <w:p w:rsidR="001212AA" w:rsidRPr="001212AA" w:rsidRDefault="001212AA" w:rsidP="001212AA">
      <w:pPr>
        <w:numPr>
          <w:ilvl w:val="0"/>
          <w:numId w:val="7"/>
        </w:numPr>
        <w:spacing w:before="100" w:beforeAutospacing="1" w:after="100" w:afterAutospacing="1"/>
        <w:rPr>
          <w:rFonts w:eastAsia="Times New Roman" w:cstheme="minorHAnsi"/>
          <w:lang w:eastAsia="en-CA"/>
        </w:rPr>
      </w:pPr>
      <w:r w:rsidRPr="001212AA">
        <w:rPr>
          <w:rFonts w:eastAsia="Times New Roman" w:cstheme="minorHAnsi"/>
          <w:lang w:eastAsia="en-CA"/>
        </w:rPr>
        <w:t>LAB: Spread of Disease (Virus)</w:t>
      </w:r>
    </w:p>
    <w:p w:rsidR="001212AA" w:rsidRPr="001212AA" w:rsidRDefault="001212AA" w:rsidP="001212AA">
      <w:pPr>
        <w:numPr>
          <w:ilvl w:val="0"/>
          <w:numId w:val="7"/>
        </w:numPr>
        <w:spacing w:before="100" w:beforeAutospacing="1" w:after="100" w:afterAutospacing="1"/>
        <w:rPr>
          <w:rFonts w:eastAsia="Times New Roman" w:cstheme="minorHAnsi"/>
          <w:lang w:eastAsia="en-CA"/>
        </w:rPr>
      </w:pPr>
      <w:proofErr w:type="spellStart"/>
      <w:r w:rsidRPr="001212AA">
        <w:rPr>
          <w:rFonts w:eastAsia="Times New Roman" w:cstheme="minorHAnsi"/>
          <w:lang w:eastAsia="en-CA"/>
        </w:rPr>
        <w:t>smartboard</w:t>
      </w:r>
      <w:proofErr w:type="spellEnd"/>
      <w:r w:rsidRPr="001212AA">
        <w:rPr>
          <w:rFonts w:eastAsia="Times New Roman" w:cstheme="minorHAnsi"/>
          <w:lang w:eastAsia="en-CA"/>
        </w:rPr>
        <w:t xml:space="preserve"> activity: label Structures</w:t>
      </w:r>
    </w:p>
    <w:p w:rsidR="001212AA" w:rsidRPr="001212AA" w:rsidRDefault="001212AA" w:rsidP="001212AA">
      <w:pPr>
        <w:numPr>
          <w:ilvl w:val="0"/>
          <w:numId w:val="7"/>
        </w:numPr>
        <w:spacing w:before="100" w:beforeAutospacing="1" w:after="100" w:afterAutospacing="1"/>
        <w:rPr>
          <w:rFonts w:eastAsia="Times New Roman" w:cstheme="minorHAnsi"/>
          <w:lang w:eastAsia="en-CA"/>
        </w:rPr>
      </w:pPr>
      <w:r w:rsidRPr="001212AA">
        <w:rPr>
          <w:rFonts w:eastAsia="Times New Roman" w:cstheme="minorHAnsi"/>
          <w:lang w:eastAsia="en-CA"/>
        </w:rPr>
        <w:t>Consolidation:</w:t>
      </w:r>
      <w:bookmarkStart w:id="0" w:name="_GoBack"/>
      <w:bookmarkEnd w:id="0"/>
    </w:p>
    <w:sectPr w:rsidR="001212AA" w:rsidRPr="001212A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Palatino-Roman">
    <w:altName w:val="Times New Roman"/>
    <w:panose1 w:val="00000000000000000000"/>
    <w:charset w:val="00"/>
    <w:family w:val="roman"/>
    <w:notTrueType/>
    <w:pitch w:val="default"/>
    <w:sig w:usb0="00000001"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83269"/>
    <w:multiLevelType w:val="hybridMultilevel"/>
    <w:tmpl w:val="5ACCE1E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1DF564A1"/>
    <w:multiLevelType w:val="multilevel"/>
    <w:tmpl w:val="63CCE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6985C52"/>
    <w:multiLevelType w:val="multilevel"/>
    <w:tmpl w:val="1B34F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11B5F98"/>
    <w:multiLevelType w:val="multilevel"/>
    <w:tmpl w:val="4EACA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5632CBC"/>
    <w:multiLevelType w:val="multilevel"/>
    <w:tmpl w:val="B84CE5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37E2D08"/>
    <w:multiLevelType w:val="hybridMultilevel"/>
    <w:tmpl w:val="7C5684A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6C293718"/>
    <w:multiLevelType w:val="hybridMultilevel"/>
    <w:tmpl w:val="8EBE73E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5"/>
  </w:num>
  <w:num w:numId="4">
    <w:abstractNumId w:val="1"/>
  </w:num>
  <w:num w:numId="5">
    <w:abstractNumId w:val="2"/>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0F99"/>
    <w:rsid w:val="001212AA"/>
    <w:rsid w:val="00436810"/>
    <w:rsid w:val="00977895"/>
    <w:rsid w:val="009B596B"/>
    <w:rsid w:val="00A670F3"/>
    <w:rsid w:val="00BB6BA0"/>
    <w:rsid w:val="00D00F99"/>
    <w:rsid w:val="00E2587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0F99"/>
    <w:pPr>
      <w:ind w:left="720"/>
      <w:contextualSpacing/>
    </w:pPr>
  </w:style>
  <w:style w:type="table" w:styleId="TableGrid">
    <w:name w:val="Table Grid"/>
    <w:basedOn w:val="TableNormal"/>
    <w:uiPriority w:val="59"/>
    <w:rsid w:val="00BB6BA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1212AA"/>
    <w:pPr>
      <w:spacing w:before="100" w:beforeAutospacing="1" w:after="100" w:afterAutospacing="1"/>
    </w:pPr>
    <w:rPr>
      <w:rFonts w:ascii="Times New Roman" w:eastAsia="Times New Roman" w:hAnsi="Times New Roman" w:cs="Times New Roman"/>
      <w:sz w:val="24"/>
      <w:szCs w:val="24"/>
      <w:lang w:eastAsia="en-CA"/>
    </w:rPr>
  </w:style>
  <w:style w:type="character" w:styleId="Strong">
    <w:name w:val="Strong"/>
    <w:basedOn w:val="DefaultParagraphFont"/>
    <w:uiPriority w:val="22"/>
    <w:qFormat/>
    <w:rsid w:val="001212A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0F99"/>
    <w:pPr>
      <w:ind w:left="720"/>
      <w:contextualSpacing/>
    </w:pPr>
  </w:style>
  <w:style w:type="table" w:styleId="TableGrid">
    <w:name w:val="Table Grid"/>
    <w:basedOn w:val="TableNormal"/>
    <w:uiPriority w:val="59"/>
    <w:rsid w:val="00BB6BA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1212AA"/>
    <w:pPr>
      <w:spacing w:before="100" w:beforeAutospacing="1" w:after="100" w:afterAutospacing="1"/>
    </w:pPr>
    <w:rPr>
      <w:rFonts w:ascii="Times New Roman" w:eastAsia="Times New Roman" w:hAnsi="Times New Roman" w:cs="Times New Roman"/>
      <w:sz w:val="24"/>
      <w:szCs w:val="24"/>
      <w:lang w:eastAsia="en-CA"/>
    </w:rPr>
  </w:style>
  <w:style w:type="character" w:styleId="Strong">
    <w:name w:val="Strong"/>
    <w:basedOn w:val="DefaultParagraphFont"/>
    <w:uiPriority w:val="22"/>
    <w:qFormat/>
    <w:rsid w:val="001212A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0819079">
      <w:bodyDiv w:val="1"/>
      <w:marLeft w:val="0"/>
      <w:marRight w:val="0"/>
      <w:marTop w:val="0"/>
      <w:marBottom w:val="0"/>
      <w:divBdr>
        <w:top w:val="none" w:sz="0" w:space="0" w:color="auto"/>
        <w:left w:val="none" w:sz="0" w:space="0" w:color="auto"/>
        <w:bottom w:val="none" w:sz="0" w:space="0" w:color="auto"/>
        <w:right w:val="none" w:sz="0" w:space="0" w:color="auto"/>
      </w:divBdr>
    </w:div>
    <w:div w:id="453646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1</Pages>
  <Words>265</Words>
  <Characters>1512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UOIT</Company>
  <LinksUpToDate>false</LinksUpToDate>
  <CharactersWithSpaces>1774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mobilef</dc:creator>
  <cp:lastModifiedBy>mobilef</cp:lastModifiedBy>
  <cp:revision>4</cp:revision>
  <dcterms:created xsi:type="dcterms:W3CDTF">2013-01-27T03:07:00Z</dcterms:created>
  <dcterms:modified xsi:type="dcterms:W3CDTF">2013-02-05T21:43:00Z</dcterms:modified>
</cp:coreProperties>
</file>